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lang w:eastAsia="zh-CN"/>
        </w:rPr>
        <w:t>黄土镇</w:t>
      </w:r>
      <w:r>
        <w:rPr>
          <w:rFonts w:hint="eastAsia" w:ascii="方正小标宋_GBK" w:hAnsi="方正小标宋_GBK" w:eastAsia="方正小标宋_GBK"/>
          <w:b w:val="0"/>
          <w:bCs w:val="0"/>
          <w:sz w:val="30"/>
        </w:rPr>
        <w:t>义务教育领域基层政务公开标准目录</w:t>
      </w:r>
    </w:p>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86"/>
        <w:gridCol w:w="2254"/>
        <w:gridCol w:w="2520"/>
        <w:gridCol w:w="1620"/>
        <w:gridCol w:w="1046"/>
        <w:gridCol w:w="2014"/>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526"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254"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46"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014"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黑体" w:hAnsi="Times New Roman" w:eastAsia="黑体"/>
                <w:color w:val="000000"/>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86"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254"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620" w:type="dxa"/>
            <w:vMerge w:val="continue"/>
            <w:noWrap w:val="0"/>
            <w:vAlign w:val="center"/>
          </w:tcPr>
          <w:p>
            <w:pPr>
              <w:widowControl/>
              <w:jc w:val="left"/>
              <w:rPr>
                <w:rFonts w:hint="eastAsia" w:ascii="黑体" w:hAnsi="宋体" w:eastAsia="黑体" w:cs="宋体"/>
                <w:color w:val="000000"/>
                <w:kern w:val="0"/>
                <w:sz w:val="22"/>
              </w:rPr>
            </w:pPr>
          </w:p>
        </w:tc>
        <w:tc>
          <w:tcPr>
            <w:tcW w:w="1046" w:type="dxa"/>
            <w:vMerge w:val="continue"/>
            <w:noWrap w:val="0"/>
            <w:vAlign w:val="center"/>
          </w:tcPr>
          <w:p>
            <w:pPr>
              <w:widowControl/>
              <w:jc w:val="left"/>
              <w:rPr>
                <w:rFonts w:hint="eastAsia" w:ascii="黑体" w:hAnsi="宋体" w:eastAsia="黑体" w:cs="宋体"/>
                <w:color w:val="000000"/>
                <w:kern w:val="0"/>
                <w:sz w:val="22"/>
              </w:rPr>
            </w:pPr>
          </w:p>
        </w:tc>
        <w:tc>
          <w:tcPr>
            <w:tcW w:w="2014" w:type="dxa"/>
            <w:vMerge w:val="continue"/>
            <w:noWrap w:val="0"/>
            <w:vAlign w:val="center"/>
          </w:tcPr>
          <w:p>
            <w:pPr>
              <w:widowControl/>
              <w:jc w:val="left"/>
              <w:rPr>
                <w:rFonts w:hint="eastAsia" w:ascii="黑体" w:hAnsi="宋体" w:eastAsia="黑体" w:cs="宋体"/>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1</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86" w:type="dxa"/>
            <w:noWrap/>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254" w:type="dxa"/>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6"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县教育科技局、各学校</w:t>
            </w:r>
          </w:p>
        </w:tc>
        <w:tc>
          <w:tcPr>
            <w:tcW w:w="2014" w:type="dxa"/>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■公开查阅点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2</w:t>
            </w:r>
          </w:p>
        </w:tc>
        <w:tc>
          <w:tcPr>
            <w:tcW w:w="540" w:type="dxa"/>
            <w:vMerge w:val="restart"/>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8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225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6"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县教育科技局、各学校</w:t>
            </w:r>
          </w:p>
        </w:tc>
        <w:tc>
          <w:tcPr>
            <w:tcW w:w="2014"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■公开查阅点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sz w:val="18"/>
                <w:szCs w:val="18"/>
              </w:rPr>
            </w:pPr>
          </w:p>
        </w:tc>
        <w:tc>
          <w:tcPr>
            <w:tcW w:w="986"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2254"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6"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县教育科技局、各学校</w:t>
            </w:r>
          </w:p>
        </w:tc>
        <w:tc>
          <w:tcPr>
            <w:tcW w:w="2014"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■公开查阅点</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■社区/企事业单位/村公示栏（电子屏）</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86"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254"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046"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县教育科技局、各学校</w:t>
            </w:r>
          </w:p>
        </w:tc>
        <w:tc>
          <w:tcPr>
            <w:tcW w:w="2014"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711F9"/>
    <w:rsid w:val="35545C15"/>
    <w:rsid w:val="3D943A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dc:creator>
  <cp:lastModifiedBy>Administrator</cp:lastModifiedBy>
  <dcterms:modified xsi:type="dcterms:W3CDTF">2020-08-17T03:37:41Z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