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4"/>
      <w:r>
        <w:rPr>
          <w:rFonts w:hint="eastAsia" w:ascii="方正小标宋_GBK" w:hAnsi="方正小标宋_GBK" w:eastAsia="方正小标宋_GBK"/>
          <w:b w:val="0"/>
          <w:bCs w:val="0"/>
          <w:sz w:val="30"/>
          <w:lang w:eastAsia="zh-CN"/>
        </w:rPr>
        <w:t>龙泉镇</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0"/>
    </w:p>
    <w:tbl>
      <w:tblPr>
        <w:tblStyle w:val="3"/>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pPr>
              <w:widowControl/>
              <w:jc w:val="left"/>
              <w:rPr>
                <w:rFonts w:ascii="黑体" w:hAnsi="宋体" w:eastAsia="黑体" w:cs="宋体"/>
                <w:color w:val="000000"/>
                <w:kern w:val="0"/>
                <w:sz w:val="22"/>
              </w:rPr>
            </w:pPr>
          </w:p>
        </w:tc>
        <w:tc>
          <w:tcPr>
            <w:tcW w:w="21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27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自然资源管理部门</w:t>
            </w:r>
          </w:p>
        </w:tc>
        <w:tc>
          <w:tcPr>
            <w:tcW w:w="275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jc w:val="left"/>
              <w:rPr>
                <w:rFonts w:ascii="仿宋_GB2312" w:hAnsi="宋体" w:eastAsia="仿宋_GB2312"/>
                <w:color w:val="000000"/>
                <w:sz w:val="18"/>
                <w:szCs w:val="18"/>
              </w:rPr>
            </w:pP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widowControl/>
              <w:jc w:val="left"/>
              <w:rPr>
                <w:rFonts w:ascii="仿宋_GB2312" w:hAnsi="宋体" w:eastAsia="仿宋_GB2312"/>
                <w:color w:val="000000"/>
                <w:sz w:val="18"/>
                <w:szCs w:val="18"/>
              </w:rPr>
            </w:pP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■公开查阅点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■公开查阅点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pPr>
              <w:widowControl/>
              <w:jc w:val="center"/>
              <w:rPr>
                <w:rFonts w:hint="eastAsia"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spacing w:line="260" w:lineRule="exact"/>
              <w:rPr>
                <w:rFonts w:ascii="仿宋_GB2312" w:hAnsi="宋体" w:eastAsia="仿宋_GB2312"/>
                <w:color w:val="000000"/>
                <w:sz w:val="18"/>
                <w:szCs w:val="18"/>
              </w:rPr>
            </w:pP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自然资源管理部门</w:t>
            </w:r>
          </w:p>
        </w:tc>
        <w:tc>
          <w:tcPr>
            <w:tcW w:w="2756" w:type="dxa"/>
            <w:noWrap w:val="0"/>
            <w:vAlign w:val="center"/>
          </w:tcPr>
          <w:p>
            <w:pPr>
              <w:widowControl/>
              <w:spacing w:line="260" w:lineRule="exact"/>
              <w:rPr>
                <w:rFonts w:ascii="仿宋_GB2312" w:hAnsi="宋体" w:eastAsia="仿宋_GB2312"/>
                <w:color w:val="000000"/>
                <w:sz w:val="18"/>
                <w:szCs w:val="18"/>
              </w:rPr>
            </w:pP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■公开查阅点</w:t>
            </w:r>
            <w:bookmarkStart w:id="1" w:name="_GoBack"/>
            <w:bookmarkEnd w:id="1"/>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bl>
    <w:p>
      <w:pPr>
        <w:jc w:val="center"/>
        <w:rPr>
          <w:rFonts w:hint="eastAsia" w:ascii="方正小标宋_GBK" w:hAnsi="方正小标宋_GBK" w:eastAsia="方正小标宋_GBK"/>
          <w:kern w:val="44"/>
          <w:sz w:val="30"/>
          <w:szCs w:val="44"/>
        </w:rPr>
      </w:pPr>
    </w:p>
    <w:p>
      <w:r>
        <w:rPr>
          <w:rFonts w:ascii="方正小标宋_GBK" w:hAnsi="方正小标宋_GBK" w:eastAsia="方正小标宋_GBK"/>
          <w:b w:val="0"/>
          <w:bCs w:val="0"/>
          <w:sz w:val="30"/>
        </w:rPr>
        <w:br w:type="page"/>
      </w:r>
    </w:p>
    <w:sectPr>
      <w:pgSz w:w="16838" w:h="11906" w:orient="landscape"/>
      <w:pgMar w:top="1440" w:right="1259" w:bottom="1440"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TM2NGYxM2FhZGZlZWMxMjhiZGMzODBhMjZmMGEifQ=="/>
  </w:docVars>
  <w:rsids>
    <w:rsidRoot w:val="23F906E3"/>
    <w:rsid w:val="220227CC"/>
    <w:rsid w:val="23F906E3"/>
    <w:rsid w:val="24F42920"/>
    <w:rsid w:val="3C0412B8"/>
    <w:rsid w:val="4C8E6807"/>
    <w:rsid w:val="57B32F6B"/>
    <w:rsid w:val="70A20F61"/>
    <w:rsid w:val="71E3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1397</Words>
  <Characters>1411</Characters>
  <Lines>0</Lines>
  <Paragraphs>0</Paragraphs>
  <TotalTime>0</TotalTime>
  <ScaleCrop>false</ScaleCrop>
  <LinksUpToDate>false</LinksUpToDate>
  <CharactersWithSpaces>1425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2020-08-06T01:21:00Z</dcterms:created>
  <dc:creator>兲丄丅魚</dc:creator>
  <cp:lastModifiedBy>勿忘初心</cp:lastModifiedBy>
  <cp:lastPrinted>2020-12-02T02:27:00Z</cp:lastPrinted>
  <dcterms:modified xsi:type="dcterms:W3CDTF">2022-12-14T07:37:01Z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26889180F0464221A7E9E135E75AE1AA</vt:lpwstr>
  </property>
</Properties>
</file>